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CEA" w:rsidRDefault="00683D05" w:rsidP="00586CEA">
      <w:pPr>
        <w:pStyle w:val="Naslov1"/>
        <w:keepLines/>
        <w:numPr>
          <w:ilvl w:val="0"/>
          <w:numId w:val="0"/>
        </w:numPr>
        <w:spacing w:before="240"/>
        <w:ind w:left="432" w:hanging="432"/>
      </w:pPr>
      <w:bookmarkStart w:id="0" w:name="_Toc457399789"/>
      <w:r>
        <w:t>FORM</w:t>
      </w:r>
      <w:r w:rsidR="00586CEA">
        <w:t xml:space="preserve"> 3. </w:t>
      </w:r>
      <w:bookmarkEnd w:id="0"/>
      <w:r>
        <w:t>Subcontractors</w:t>
      </w:r>
      <w:r w:rsidR="004E66D7">
        <w:t xml:space="preserve"> </w:t>
      </w:r>
      <w:bookmarkStart w:id="1" w:name="_GoBack"/>
      <w:bookmarkEnd w:id="1"/>
    </w:p>
    <w:p w:rsidR="00586CEA" w:rsidRPr="00F346B8" w:rsidRDefault="00586CEA" w:rsidP="00586CEA">
      <w:pPr>
        <w:spacing w:before="0"/>
        <w:rPr>
          <w:rFonts w:asciiTheme="minorHAnsi" w:hAnsiTheme="minorHAnsi"/>
          <w:bCs/>
          <w:i/>
          <w:noProof/>
        </w:rPr>
      </w:pPr>
      <w:r w:rsidRPr="00F346B8">
        <w:rPr>
          <w:rFonts w:asciiTheme="minorHAnsi" w:hAnsiTheme="minorHAnsi"/>
          <w:bCs/>
          <w:i/>
          <w:noProof/>
          <w:u w:val="single"/>
        </w:rPr>
        <w:t>(</w:t>
      </w:r>
      <w:r w:rsidR="00683D05">
        <w:rPr>
          <w:rFonts w:asciiTheme="minorHAnsi" w:hAnsiTheme="minorHAnsi"/>
          <w:bCs/>
          <w:i/>
          <w:noProof/>
          <w:u w:val="single"/>
        </w:rPr>
        <w:t>just in case of existance of subcontractors)</w:t>
      </w:r>
    </w:p>
    <w:p w:rsidR="00586CEA" w:rsidRDefault="00586CEA" w:rsidP="00586CEA">
      <w:pPr>
        <w:spacing w:before="0"/>
        <w:rPr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586CEA" w:rsidRPr="008A08CC" w:rsidTr="007C2161">
        <w:tc>
          <w:tcPr>
            <w:tcW w:w="3825" w:type="dxa"/>
            <w:shd w:val="solid" w:color="C0C0C0" w:fill="FFFFFF"/>
          </w:tcPr>
          <w:p w:rsidR="00586CEA" w:rsidRPr="0083799B" w:rsidRDefault="00586CEA" w:rsidP="00586CEA">
            <w:pPr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2" w:name="_Toc453555785"/>
            <w:bookmarkStart w:id="3" w:name="_Toc457399790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NARUČITELJ:</w:t>
            </w:r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:rsidR="00586CEA" w:rsidRPr="00586CEA" w:rsidRDefault="00A96452" w:rsidP="00586CEA">
            <w:pPr>
              <w:rPr>
                <w:b/>
              </w:rPr>
            </w:pPr>
            <w:r>
              <w:rPr>
                <w:b/>
              </w:rPr>
              <w:t>Valipile</w:t>
            </w:r>
            <w:r w:rsidR="00586CEA" w:rsidRPr="00586CEA">
              <w:rPr>
                <w:b/>
              </w:rPr>
              <w:t xml:space="preserve"> d.o.o.</w:t>
            </w:r>
          </w:p>
        </w:tc>
      </w:tr>
      <w:tr w:rsidR="00683D05" w:rsidRPr="008A08CC" w:rsidTr="00DE55D3">
        <w:tc>
          <w:tcPr>
            <w:tcW w:w="3825" w:type="dxa"/>
            <w:shd w:val="clear" w:color="auto" w:fill="auto"/>
          </w:tcPr>
          <w:p w:rsidR="00683D05" w:rsidRPr="00E66348" w:rsidRDefault="00683D05" w:rsidP="00683D05">
            <w:pPr>
              <w:outlineLvl w:val="1"/>
              <w:rPr>
                <w:rFonts w:asciiTheme="minorHAnsi" w:hAnsiTheme="minorHAnsi" w:cs="Tahoma"/>
                <w:b/>
              </w:rPr>
            </w:pPr>
            <w:bookmarkStart w:id="4" w:name="_Toc453555776"/>
            <w:bookmarkStart w:id="5" w:name="_Toc453555859"/>
            <w:bookmarkStart w:id="6" w:name="_Toc457399781"/>
            <w:r w:rsidRPr="008E2B19">
              <w:rPr>
                <w:rFonts w:asciiTheme="minorHAnsi" w:hAnsiTheme="minorHAnsi" w:cs="Tahoma"/>
                <w:b/>
              </w:rPr>
              <w:t>SUBJECT OF PROCUREMENT</w:t>
            </w:r>
            <w:r w:rsidRPr="00E66348">
              <w:rPr>
                <w:rFonts w:asciiTheme="minorHAnsi" w:hAnsiTheme="minorHAnsi" w:cs="Tahoma"/>
                <w:b/>
              </w:rPr>
              <w:t>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:rsidR="00683D05" w:rsidRPr="00BA19F6" w:rsidRDefault="00683D05" w:rsidP="00683D05">
            <w:pPr>
              <w:spacing w:before="0"/>
            </w:pPr>
            <w:proofErr w:type="spellStart"/>
            <w:r w:rsidRPr="00683D05">
              <w:t>Increasing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the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competitiveness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and</w:t>
            </w:r>
            <w:proofErr w:type="spellEnd"/>
            <w:r w:rsidRPr="00683D05">
              <w:t xml:space="preserve"> development </w:t>
            </w:r>
            <w:proofErr w:type="spellStart"/>
            <w:r w:rsidRPr="00683D05">
              <w:t>of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the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meat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industry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of</w:t>
            </w:r>
            <w:proofErr w:type="spellEnd"/>
            <w:r w:rsidRPr="00683D05">
              <w:t xml:space="preserve"> Valipile d.o.o. </w:t>
            </w:r>
            <w:proofErr w:type="spellStart"/>
            <w:r w:rsidRPr="00683D05">
              <w:t>by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investing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in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manufacturing</w:t>
            </w:r>
            <w:proofErr w:type="spellEnd"/>
            <w:r w:rsidRPr="00683D05">
              <w:t xml:space="preserve"> </w:t>
            </w:r>
            <w:proofErr w:type="spellStart"/>
            <w:r w:rsidRPr="00683D05">
              <w:t>technology</w:t>
            </w:r>
            <w:proofErr w:type="spellEnd"/>
          </w:p>
        </w:tc>
      </w:tr>
      <w:tr w:rsidR="00683D05" w:rsidRPr="008A08CC" w:rsidTr="00DE55D3">
        <w:trPr>
          <w:trHeight w:val="70"/>
        </w:trPr>
        <w:tc>
          <w:tcPr>
            <w:tcW w:w="3825" w:type="dxa"/>
            <w:shd w:val="clear" w:color="auto" w:fill="auto"/>
          </w:tcPr>
          <w:p w:rsidR="00683D05" w:rsidRPr="00E66348" w:rsidRDefault="00683D05" w:rsidP="00683D05">
            <w:pPr>
              <w:outlineLvl w:val="1"/>
              <w:rPr>
                <w:rFonts w:asciiTheme="minorHAnsi" w:hAnsiTheme="minorHAnsi" w:cs="Tahoma"/>
                <w:b/>
              </w:rPr>
            </w:pPr>
            <w:bookmarkStart w:id="7" w:name="_Toc453555777"/>
            <w:bookmarkStart w:id="8" w:name="_Toc453555860"/>
            <w:bookmarkStart w:id="9" w:name="_Toc457399782"/>
            <w:r w:rsidRPr="008E2B19">
              <w:rPr>
                <w:rFonts w:asciiTheme="minorHAnsi" w:hAnsiTheme="minorHAnsi" w:cs="Tahoma"/>
                <w:b/>
              </w:rPr>
              <w:t>REGISTRATION NUMBER</w:t>
            </w:r>
            <w:r w:rsidRPr="00E66348">
              <w:rPr>
                <w:rFonts w:asciiTheme="minorHAnsi" w:hAnsiTheme="minorHAnsi" w:cs="Tahoma"/>
                <w:b/>
              </w:rPr>
              <w:t>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:rsidR="00683D05" w:rsidRDefault="00683D05" w:rsidP="00683D05">
            <w:pPr>
              <w:spacing w:before="0"/>
            </w:pPr>
            <w:r w:rsidRPr="00BA19F6">
              <w:t>01</w:t>
            </w:r>
            <w:r>
              <w:t>-2018</w:t>
            </w:r>
          </w:p>
        </w:tc>
      </w:tr>
    </w:tbl>
    <w:p w:rsidR="00586CEA" w:rsidRPr="008A08CC" w:rsidRDefault="00586CEA" w:rsidP="00586CEA">
      <w:pPr>
        <w:rPr>
          <w:rFonts w:asciiTheme="minorHAnsi" w:hAnsiTheme="minorHAnsi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683D05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Subcontractor 1: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683D05" w:rsidRPr="00F346B8" w:rsidTr="007C2161">
        <w:tc>
          <w:tcPr>
            <w:tcW w:w="5949" w:type="dxa"/>
            <w:shd w:val="clear" w:color="auto" w:fill="D9D9D9"/>
            <w:vAlign w:val="center"/>
          </w:tcPr>
          <w:p w:rsidR="00683D05" w:rsidRPr="00E66348" w:rsidRDefault="00683D05" w:rsidP="00683D05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Address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:rsidR="00683D05" w:rsidRPr="00F346B8" w:rsidRDefault="00683D05" w:rsidP="00683D05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683D05" w:rsidRPr="00F346B8" w:rsidTr="007C2161">
        <w:tc>
          <w:tcPr>
            <w:tcW w:w="5949" w:type="dxa"/>
            <w:shd w:val="clear" w:color="auto" w:fill="D9D9D9"/>
            <w:vAlign w:val="center"/>
          </w:tcPr>
          <w:p w:rsidR="00683D05" w:rsidRPr="00E66348" w:rsidRDefault="00683D05" w:rsidP="00683D05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PIN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:rsidR="00683D05" w:rsidRPr="00F346B8" w:rsidRDefault="00683D05" w:rsidP="00683D05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683D05" w:rsidRPr="00F346B8" w:rsidTr="007C2161">
        <w:tc>
          <w:tcPr>
            <w:tcW w:w="5949" w:type="dxa"/>
            <w:shd w:val="clear" w:color="auto" w:fill="D9D9D9"/>
            <w:vAlign w:val="center"/>
          </w:tcPr>
          <w:p w:rsidR="00683D05" w:rsidRPr="00E66348" w:rsidRDefault="00683D05" w:rsidP="00683D05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BANK ACCOUNT NUMBER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:rsidR="00683D05" w:rsidRPr="00F346B8" w:rsidRDefault="00683D05" w:rsidP="00683D05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:rsidR="00586CEA" w:rsidRPr="00F346B8" w:rsidRDefault="00683D05" w:rsidP="007C2161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Subcontractor is in VAT system</w:t>
            </w:r>
          </w:p>
        </w:tc>
        <w:tc>
          <w:tcPr>
            <w:tcW w:w="3798" w:type="dxa"/>
            <w:vAlign w:val="center"/>
          </w:tcPr>
          <w:p w:rsidR="00586CEA" w:rsidRPr="00F346B8" w:rsidRDefault="00683D05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YES</w:t>
            </w:r>
            <w:r w:rsidR="00586CEA" w:rsidRPr="00F346B8">
              <w:rPr>
                <w:rFonts w:asciiTheme="minorHAnsi" w:hAnsiTheme="minorHAnsi"/>
                <w:bCs/>
                <w:noProof/>
              </w:rPr>
              <w:t xml:space="preserve">                    N</w:t>
            </w:r>
            <w:r>
              <w:rPr>
                <w:rFonts w:asciiTheme="minorHAnsi" w:hAnsiTheme="minorHAnsi"/>
                <w:bCs/>
                <w:noProof/>
              </w:rPr>
              <w:t>O</w:t>
            </w: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683D05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683D05">
              <w:rPr>
                <w:rFonts w:asciiTheme="minorHAnsi" w:hAnsiTheme="minorHAnsi"/>
                <w:b/>
                <w:bCs/>
                <w:noProof/>
              </w:rPr>
              <w:t xml:space="preserve">Contact person of the </w:t>
            </w:r>
            <w:r>
              <w:rPr>
                <w:rFonts w:asciiTheme="minorHAnsi" w:hAnsiTheme="minorHAnsi"/>
                <w:b/>
                <w:bCs/>
                <w:noProof/>
              </w:rPr>
              <w:t>subcontractor</w:t>
            </w:r>
            <w:r w:rsidRPr="00683D05">
              <w:rPr>
                <w:rFonts w:asciiTheme="minorHAnsi" w:hAnsiTheme="minorHAnsi"/>
                <w:b/>
                <w:bCs/>
                <w:noProof/>
              </w:rPr>
              <w:t>, telephone, fax, e-mail: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7A4DB1" w:rsidP="007C2161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Part of contract conducted by subcontractor (subject, quantity, value and share of contract)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586CEA" w:rsidRPr="00F346B8" w:rsidRDefault="00586CEA" w:rsidP="00586CEA">
      <w:pPr>
        <w:tabs>
          <w:tab w:val="left" w:pos="567"/>
        </w:tabs>
        <w:jc w:val="both"/>
        <w:rPr>
          <w:rFonts w:asciiTheme="minorHAnsi" w:hAnsiTheme="minorHAnsi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7A4DB1" w:rsidRPr="00F346B8" w:rsidTr="007C2161">
        <w:tc>
          <w:tcPr>
            <w:tcW w:w="5949" w:type="dxa"/>
            <w:shd w:val="clear" w:color="auto" w:fill="D9D9D9"/>
            <w:vAlign w:val="center"/>
          </w:tcPr>
          <w:p w:rsidR="007A4DB1" w:rsidRPr="00F346B8" w:rsidRDefault="007A4DB1" w:rsidP="007A4DB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Subcontractor 2:</w:t>
            </w:r>
          </w:p>
        </w:tc>
        <w:tc>
          <w:tcPr>
            <w:tcW w:w="3798" w:type="dxa"/>
            <w:vAlign w:val="center"/>
          </w:tcPr>
          <w:p w:rsidR="007A4DB1" w:rsidRPr="00F346B8" w:rsidRDefault="007A4DB1" w:rsidP="007A4DB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7A4DB1" w:rsidRPr="00F346B8" w:rsidTr="007C2161">
        <w:tc>
          <w:tcPr>
            <w:tcW w:w="5949" w:type="dxa"/>
            <w:shd w:val="clear" w:color="auto" w:fill="D9D9D9"/>
            <w:vAlign w:val="center"/>
          </w:tcPr>
          <w:p w:rsidR="007A4DB1" w:rsidRPr="00E66348" w:rsidRDefault="007A4DB1" w:rsidP="007A4DB1">
            <w:pPr>
              <w:rPr>
                <w:rFonts w:asciiTheme="minorHAnsi" w:hAnsiTheme="minorHAnsi"/>
                <w:b/>
                <w:bCs/>
                <w:noProof/>
              </w:rPr>
            </w:pPr>
            <w:r w:rsidRPr="004A0B88">
              <w:rPr>
                <w:rFonts w:asciiTheme="minorHAnsi" w:hAnsiTheme="minorHAnsi"/>
                <w:b/>
                <w:bCs/>
                <w:noProof/>
              </w:rPr>
              <w:t>Address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:rsidR="007A4DB1" w:rsidRPr="00F346B8" w:rsidRDefault="007A4DB1" w:rsidP="007A4DB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7A4DB1" w:rsidRPr="00F346B8" w:rsidTr="007C2161">
        <w:tc>
          <w:tcPr>
            <w:tcW w:w="5949" w:type="dxa"/>
            <w:shd w:val="clear" w:color="auto" w:fill="D9D9D9"/>
            <w:vAlign w:val="center"/>
          </w:tcPr>
          <w:p w:rsidR="007A4DB1" w:rsidRPr="00E66348" w:rsidRDefault="007A4DB1" w:rsidP="007A4DB1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PIN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:rsidR="007A4DB1" w:rsidRPr="00F346B8" w:rsidRDefault="007A4DB1" w:rsidP="007A4DB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7A4DB1" w:rsidRPr="00F346B8" w:rsidTr="007C2161">
        <w:tc>
          <w:tcPr>
            <w:tcW w:w="5949" w:type="dxa"/>
            <w:shd w:val="clear" w:color="auto" w:fill="D9D9D9"/>
            <w:vAlign w:val="center"/>
          </w:tcPr>
          <w:p w:rsidR="007A4DB1" w:rsidRPr="00E66348" w:rsidRDefault="007A4DB1" w:rsidP="007A4DB1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BANK ACCOUNT NUMBER</w:t>
            </w:r>
            <w:r w:rsidRPr="00E6634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:rsidR="007A4DB1" w:rsidRPr="00F346B8" w:rsidRDefault="007A4DB1" w:rsidP="007A4DB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7A4DB1" w:rsidRPr="00F346B8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:rsidR="007A4DB1" w:rsidRPr="00F346B8" w:rsidRDefault="007A4DB1" w:rsidP="007A4DB1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Subcontractor is in VAT system</w:t>
            </w:r>
          </w:p>
        </w:tc>
        <w:tc>
          <w:tcPr>
            <w:tcW w:w="3798" w:type="dxa"/>
            <w:vAlign w:val="center"/>
          </w:tcPr>
          <w:p w:rsidR="007A4DB1" w:rsidRPr="00F346B8" w:rsidRDefault="007A4DB1" w:rsidP="007A4DB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YES</w:t>
            </w:r>
            <w:r w:rsidRPr="00F346B8">
              <w:rPr>
                <w:rFonts w:asciiTheme="minorHAnsi" w:hAnsiTheme="minorHAnsi"/>
                <w:bCs/>
                <w:noProof/>
              </w:rPr>
              <w:t xml:space="preserve">                    </w:t>
            </w:r>
            <w:r>
              <w:rPr>
                <w:rFonts w:asciiTheme="minorHAnsi" w:hAnsiTheme="minorHAnsi"/>
                <w:bCs/>
                <w:noProof/>
              </w:rPr>
              <w:t>NO</w:t>
            </w:r>
          </w:p>
        </w:tc>
      </w:tr>
      <w:tr w:rsidR="007A4DB1" w:rsidRPr="00F346B8" w:rsidTr="007C2161">
        <w:tc>
          <w:tcPr>
            <w:tcW w:w="5949" w:type="dxa"/>
            <w:shd w:val="clear" w:color="auto" w:fill="D9D9D9"/>
            <w:vAlign w:val="center"/>
          </w:tcPr>
          <w:p w:rsidR="007A4DB1" w:rsidRPr="00F346B8" w:rsidRDefault="007A4DB1" w:rsidP="007A4DB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683D05">
              <w:rPr>
                <w:rFonts w:asciiTheme="minorHAnsi" w:hAnsiTheme="minorHAnsi"/>
                <w:b/>
                <w:bCs/>
                <w:noProof/>
              </w:rPr>
              <w:t xml:space="preserve">Contact person of the </w:t>
            </w:r>
            <w:r>
              <w:rPr>
                <w:rFonts w:asciiTheme="minorHAnsi" w:hAnsiTheme="minorHAnsi"/>
                <w:b/>
                <w:bCs/>
                <w:noProof/>
              </w:rPr>
              <w:t>subcontractor</w:t>
            </w:r>
            <w:r w:rsidRPr="00683D05">
              <w:rPr>
                <w:rFonts w:asciiTheme="minorHAnsi" w:hAnsiTheme="minorHAnsi"/>
                <w:b/>
                <w:bCs/>
                <w:noProof/>
              </w:rPr>
              <w:t>, telephone, fax, e-mail:</w:t>
            </w:r>
          </w:p>
        </w:tc>
        <w:tc>
          <w:tcPr>
            <w:tcW w:w="3798" w:type="dxa"/>
            <w:vAlign w:val="center"/>
          </w:tcPr>
          <w:p w:rsidR="007A4DB1" w:rsidRPr="00F346B8" w:rsidRDefault="007A4DB1" w:rsidP="007A4DB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A4DB1">
        <w:trPr>
          <w:trHeight w:val="368"/>
        </w:trPr>
        <w:tc>
          <w:tcPr>
            <w:tcW w:w="5949" w:type="dxa"/>
            <w:shd w:val="clear" w:color="auto" w:fill="D9D9D9"/>
            <w:vAlign w:val="center"/>
          </w:tcPr>
          <w:p w:rsidR="00586CEA" w:rsidRPr="00F346B8" w:rsidRDefault="007A4DB1" w:rsidP="00A96452">
            <w:pPr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Part of contract conducted by subcontractor (subject, quantity, value and share of contract)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A96452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586CEA" w:rsidRDefault="00586CEA" w:rsidP="00586CEA">
      <w:pPr>
        <w:spacing w:before="0"/>
        <w:rPr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7A4DB1" w:rsidRPr="0095348E" w:rsidTr="007C2161">
        <w:trPr>
          <w:trHeight w:val="340"/>
        </w:trPr>
        <w:tc>
          <w:tcPr>
            <w:tcW w:w="3235" w:type="dxa"/>
            <w:shd w:val="pct5" w:color="000000" w:fill="FFFFFF"/>
          </w:tcPr>
          <w:p w:rsidR="007A4DB1" w:rsidRPr="0095348E" w:rsidRDefault="007A4DB1" w:rsidP="007A4DB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:rsidR="007A4DB1" w:rsidRPr="0095348E" w:rsidRDefault="007A4DB1" w:rsidP="007A4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:rsidR="007A4DB1" w:rsidRPr="0095348E" w:rsidRDefault="007A4DB1" w:rsidP="007A4DB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A4DB1" w:rsidRPr="0095348E" w:rsidTr="007C2161">
        <w:trPr>
          <w:trHeight w:val="264"/>
        </w:trPr>
        <w:tc>
          <w:tcPr>
            <w:tcW w:w="3235" w:type="dxa"/>
            <w:shd w:val="pct20" w:color="000000" w:fill="FFFFFF"/>
          </w:tcPr>
          <w:p w:rsidR="007A4DB1" w:rsidRPr="0095348E" w:rsidRDefault="007A4DB1" w:rsidP="007A4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A4DB1" w:rsidRPr="0095348E" w:rsidRDefault="007A4DB1" w:rsidP="007A4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A4DB1" w:rsidRPr="0095348E" w:rsidRDefault="007A4DB1" w:rsidP="007A4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:rsidR="007A4DB1" w:rsidRPr="0095348E" w:rsidRDefault="007A4DB1" w:rsidP="007A4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7A4DB1" w:rsidRPr="0095348E" w:rsidRDefault="007A4DB1" w:rsidP="007A4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4DB1" w:rsidRPr="007C36F9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7A4DB1" w:rsidRPr="007C36F9" w:rsidRDefault="007A4DB1" w:rsidP="007A4DB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the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name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and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surname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of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the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authorized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person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of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the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tenderer</w:t>
            </w:r>
            <w:proofErr w:type="spellEnd"/>
          </w:p>
        </w:tc>
        <w:tc>
          <w:tcPr>
            <w:tcW w:w="2694" w:type="dxa"/>
            <w:shd w:val="pct5" w:color="000000" w:fill="FFFFFF"/>
          </w:tcPr>
          <w:p w:rsidR="007A4DB1" w:rsidRPr="007C36F9" w:rsidRDefault="007A4DB1" w:rsidP="007A4DB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STAMP PLACE</w:t>
            </w:r>
          </w:p>
        </w:tc>
        <w:tc>
          <w:tcPr>
            <w:tcW w:w="3883" w:type="dxa"/>
            <w:shd w:val="pct5" w:color="000000" w:fill="FFFFFF"/>
          </w:tcPr>
          <w:p w:rsidR="007A4DB1" w:rsidRPr="007C36F9" w:rsidRDefault="007A4DB1" w:rsidP="007A4DB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832731">
              <w:rPr>
                <w:rFonts w:asciiTheme="minorHAnsi" w:hAnsiTheme="minorHAnsi" w:cs="Tahoma"/>
                <w:sz w:val="20"/>
                <w:szCs w:val="20"/>
              </w:rPr>
              <w:t xml:space="preserve">signature </w:t>
            </w:r>
            <w:proofErr w:type="spellStart"/>
            <w:r w:rsidRPr="00832731">
              <w:rPr>
                <w:rFonts w:asciiTheme="minorHAnsi" w:hAnsiTheme="minorHAnsi" w:cs="Tahoma"/>
                <w:sz w:val="20"/>
                <w:szCs w:val="20"/>
              </w:rPr>
              <w:t>of</w:t>
            </w:r>
            <w:proofErr w:type="spellEnd"/>
            <w:r w:rsidRPr="00832731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sz w:val="20"/>
                <w:szCs w:val="20"/>
              </w:rPr>
              <w:t>the</w:t>
            </w:r>
            <w:proofErr w:type="spellEnd"/>
            <w:r w:rsidRPr="00832731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sz w:val="20"/>
                <w:szCs w:val="20"/>
              </w:rPr>
              <w:t>authorized</w:t>
            </w:r>
            <w:proofErr w:type="spellEnd"/>
            <w:r w:rsidRPr="00832731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sz w:val="20"/>
                <w:szCs w:val="20"/>
              </w:rPr>
              <w:t>person</w:t>
            </w:r>
            <w:proofErr w:type="spellEnd"/>
          </w:p>
        </w:tc>
      </w:tr>
    </w:tbl>
    <w:p w:rsidR="00586CEA" w:rsidRDefault="00586CEA" w:rsidP="00586CEA">
      <w:pPr>
        <w:spacing w:before="0"/>
        <w:rPr>
          <w:lang w:eastAsia="hr-HR"/>
        </w:rPr>
      </w:pPr>
    </w:p>
    <w:p w:rsidR="00E561FD" w:rsidRPr="00586CEA" w:rsidRDefault="00586CEA" w:rsidP="00586CEA">
      <w:pPr>
        <w:spacing w:before="0"/>
        <w:rPr>
          <w:rFonts w:asciiTheme="minorHAnsi" w:hAnsiTheme="minorHAnsi"/>
          <w:bCs/>
          <w:i/>
          <w:noProof/>
          <w:u w:val="single"/>
        </w:rPr>
      </w:pPr>
      <w:r>
        <w:t>*</w:t>
      </w:r>
      <w:proofErr w:type="spellStart"/>
      <w:r w:rsidR="007A4DB1">
        <w:rPr>
          <w:i/>
          <w:u w:val="single"/>
        </w:rPr>
        <w:t>in</w:t>
      </w:r>
      <w:proofErr w:type="spellEnd"/>
      <w:r w:rsidR="007A4DB1">
        <w:rPr>
          <w:i/>
          <w:u w:val="single"/>
        </w:rPr>
        <w:t xml:space="preserve"> a </w:t>
      </w:r>
      <w:proofErr w:type="spellStart"/>
      <w:r w:rsidR="007A4DB1">
        <w:rPr>
          <w:i/>
          <w:u w:val="single"/>
        </w:rPr>
        <w:t>case</w:t>
      </w:r>
      <w:proofErr w:type="spellEnd"/>
      <w:r w:rsidR="007A4DB1">
        <w:rPr>
          <w:i/>
          <w:u w:val="single"/>
        </w:rPr>
        <w:t xml:space="preserve"> </w:t>
      </w:r>
      <w:proofErr w:type="spellStart"/>
      <w:r w:rsidR="007A4DB1">
        <w:rPr>
          <w:i/>
          <w:u w:val="single"/>
        </w:rPr>
        <w:t>of</w:t>
      </w:r>
      <w:proofErr w:type="spellEnd"/>
      <w:r w:rsidR="007A4DB1">
        <w:rPr>
          <w:i/>
          <w:u w:val="single"/>
        </w:rPr>
        <w:t xml:space="preserve"> more </w:t>
      </w:r>
      <w:proofErr w:type="spellStart"/>
      <w:r w:rsidR="007A4DB1">
        <w:rPr>
          <w:i/>
          <w:u w:val="single"/>
        </w:rPr>
        <w:t>than</w:t>
      </w:r>
      <w:proofErr w:type="spellEnd"/>
      <w:r w:rsidR="007A4DB1">
        <w:rPr>
          <w:i/>
          <w:u w:val="single"/>
        </w:rPr>
        <w:t xml:space="preserve"> 2 </w:t>
      </w:r>
      <w:proofErr w:type="spellStart"/>
      <w:r w:rsidR="007A4DB1">
        <w:rPr>
          <w:i/>
          <w:u w:val="single"/>
        </w:rPr>
        <w:t>subcontractors</w:t>
      </w:r>
      <w:proofErr w:type="spellEnd"/>
      <w:r w:rsidR="007A4DB1">
        <w:rPr>
          <w:i/>
          <w:u w:val="single"/>
        </w:rPr>
        <w:t xml:space="preserve">, one </w:t>
      </w:r>
      <w:proofErr w:type="spellStart"/>
      <w:r w:rsidR="007A4DB1">
        <w:rPr>
          <w:i/>
          <w:u w:val="single"/>
        </w:rPr>
        <w:t>can</w:t>
      </w:r>
      <w:proofErr w:type="spellEnd"/>
      <w:r w:rsidR="007A4DB1">
        <w:rPr>
          <w:i/>
          <w:u w:val="single"/>
        </w:rPr>
        <w:t xml:space="preserve"> </w:t>
      </w:r>
      <w:proofErr w:type="spellStart"/>
      <w:r w:rsidR="007A4DB1">
        <w:rPr>
          <w:i/>
          <w:u w:val="single"/>
        </w:rPr>
        <w:t>add</w:t>
      </w:r>
      <w:proofErr w:type="spellEnd"/>
      <w:r w:rsidR="007A4DB1">
        <w:rPr>
          <w:i/>
          <w:u w:val="single"/>
        </w:rPr>
        <w:t xml:space="preserve"> more </w:t>
      </w:r>
      <w:proofErr w:type="spellStart"/>
      <w:r w:rsidR="007A4DB1">
        <w:rPr>
          <w:i/>
          <w:u w:val="single"/>
        </w:rPr>
        <w:t>tables</w:t>
      </w:r>
      <w:proofErr w:type="spellEnd"/>
    </w:p>
    <w:sectPr w:rsidR="00E561FD" w:rsidRPr="00586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4E66D7"/>
    <w:rsid w:val="00586CEA"/>
    <w:rsid w:val="00683D05"/>
    <w:rsid w:val="007A4DB1"/>
    <w:rsid w:val="00A96452"/>
    <w:rsid w:val="00CC74DA"/>
    <w:rsid w:val="00D41623"/>
    <w:rsid w:val="00E50C3E"/>
    <w:rsid w:val="00E561FD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CACA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2019-05-30T12:01:00Z</dcterms:created>
  <dcterms:modified xsi:type="dcterms:W3CDTF">2018-12-27T09:01:00Z</dcterms:modified>
</cp:coreProperties>
</file>